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15" w:rsidRDefault="00641B15" w:rsidP="00641B1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Всероссийский открытый конкурс молодых композиторов и хоровых дирижеров имени Виталия </w:t>
      </w:r>
      <w:proofErr w:type="spellStart"/>
      <w:r>
        <w:rPr>
          <w:rFonts w:ascii="Times New Roman" w:hAnsi="Times New Roman"/>
          <w:b/>
          <w:sz w:val="28"/>
          <w:szCs w:val="28"/>
        </w:rPr>
        <w:t>Ходоша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41B15" w:rsidRDefault="00641B15" w:rsidP="00641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проводился в Ростове-на-Дону с октября 2017 по апрель 2018 года, заключительный этап – с 22 по 26 апреля.</w:t>
      </w:r>
    </w:p>
    <w:p w:rsidR="00641B15" w:rsidRDefault="00641B15" w:rsidP="00641B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носит имя известного российского композитора Виталия Семеновича </w:t>
      </w:r>
      <w:proofErr w:type="spellStart"/>
      <w:r>
        <w:rPr>
          <w:rFonts w:ascii="Times New Roman" w:hAnsi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создателя большого количества хоровых произведений разных жанров, вошедших в репертуар профессиональных хоровых коллективов страны, учебных хоров многих высших и средних учебных заведений.</w:t>
      </w:r>
    </w:p>
    <w:p w:rsidR="00641B15" w:rsidRDefault="00641B15" w:rsidP="00641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Учредители</w:t>
      </w:r>
      <w:r>
        <w:rPr>
          <w:rFonts w:ascii="Times New Roman" w:hAnsi="Times New Roman"/>
          <w:sz w:val="28"/>
          <w:szCs w:val="28"/>
        </w:rPr>
        <w:t xml:space="preserve">: Министерство культуры Российской Федерации, Российский музыкальный союз, Союз композиторов России. </w:t>
      </w:r>
    </w:p>
    <w:p w:rsidR="00641B15" w:rsidRDefault="00641B15" w:rsidP="00641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</w:t>
      </w:r>
      <w:r>
        <w:rPr>
          <w:rFonts w:ascii="Times New Roman" w:hAnsi="Times New Roman"/>
          <w:sz w:val="28"/>
          <w:szCs w:val="28"/>
        </w:rPr>
        <w:t>: Ростовская государственная консерватория им. С В. Рахманинова, Ростовская организация Союза композиторов России.</w:t>
      </w:r>
    </w:p>
    <w:p w:rsidR="00641B15" w:rsidRDefault="00641B15" w:rsidP="00641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проводился по двум номинациям: «Композиция» (создание сочинений для хора) и «Хоровое </w:t>
      </w:r>
      <w:proofErr w:type="spellStart"/>
      <w:r>
        <w:rPr>
          <w:rFonts w:ascii="Times New Roman" w:hAnsi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641B15" w:rsidRDefault="00641B15" w:rsidP="00641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номинации «Композиция» допускались студенты и аспиранты (ассистенты-стажеры) высших учебных заведений, а также профессиональные композиторы в возрасте до 35 лет. Конкурс проходил в два тура. </w:t>
      </w:r>
    </w:p>
    <w:p w:rsidR="00641B15" w:rsidRDefault="00641B15" w:rsidP="00641B15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proofErr w:type="gramStart"/>
      <w:r>
        <w:rPr>
          <w:rFonts w:ascii="Times New Roman" w:hAnsi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/>
          <w:sz w:val="28"/>
          <w:szCs w:val="28"/>
        </w:rPr>
        <w:t>» проводилась по двум категориям. Первая категория – учащиеся/студе</w:t>
      </w:r>
      <w:r w:rsidR="0031543A">
        <w:rPr>
          <w:rFonts w:ascii="Times New Roman" w:hAnsi="Times New Roman"/>
          <w:sz w:val="28"/>
          <w:szCs w:val="28"/>
        </w:rPr>
        <w:t>нты дирижёрско-хоровых отделени</w:t>
      </w:r>
      <w:r>
        <w:rPr>
          <w:rFonts w:ascii="Times New Roman" w:hAnsi="Times New Roman"/>
          <w:sz w:val="28"/>
          <w:szCs w:val="28"/>
        </w:rPr>
        <w:t xml:space="preserve">й средних специальных учебных заведений, вторая категория –  студенты (бакалавры, магистры, ассистенты-стажёры), выпускники высших учебных заведений и действующие хормейстеры до 35 лет. Конкурс проходил в три тура. </w:t>
      </w:r>
    </w:p>
    <w:p w:rsidR="00641B15" w:rsidRDefault="0031543A" w:rsidP="00641B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641B15">
        <w:rPr>
          <w:rFonts w:ascii="Times New Roman" w:hAnsi="Times New Roman"/>
          <w:b/>
          <w:bCs/>
          <w:sz w:val="28"/>
          <w:szCs w:val="28"/>
        </w:rPr>
        <w:t xml:space="preserve">редседатели оргкомитета: </w:t>
      </w:r>
      <w:r w:rsidR="00641B15">
        <w:rPr>
          <w:rFonts w:ascii="Times New Roman" w:hAnsi="Times New Roman"/>
          <w:b/>
          <w:sz w:val="28"/>
          <w:szCs w:val="28"/>
        </w:rPr>
        <w:t>Михаил Савченко</w:t>
      </w:r>
      <w:r w:rsidR="00641B15">
        <w:rPr>
          <w:rFonts w:ascii="Times New Roman" w:hAnsi="Times New Roman"/>
          <w:sz w:val="28"/>
          <w:szCs w:val="28"/>
        </w:rPr>
        <w:t xml:space="preserve">, ректор Ростовской государственной консерватории им. С.В. Рахманинова, проф.; </w:t>
      </w:r>
      <w:r w:rsidR="00641B15">
        <w:rPr>
          <w:rFonts w:ascii="Times New Roman" w:hAnsi="Times New Roman"/>
          <w:b/>
          <w:sz w:val="28"/>
          <w:szCs w:val="28"/>
        </w:rPr>
        <w:t xml:space="preserve">Анатолий </w:t>
      </w:r>
      <w:proofErr w:type="spellStart"/>
      <w:r w:rsidR="00641B15">
        <w:rPr>
          <w:rFonts w:ascii="Times New Roman" w:hAnsi="Times New Roman"/>
          <w:b/>
          <w:sz w:val="28"/>
          <w:szCs w:val="28"/>
        </w:rPr>
        <w:t>Цукер</w:t>
      </w:r>
      <w:proofErr w:type="spellEnd"/>
      <w:r w:rsidR="00641B15">
        <w:rPr>
          <w:rFonts w:ascii="Times New Roman" w:hAnsi="Times New Roman"/>
          <w:sz w:val="28"/>
          <w:szCs w:val="28"/>
        </w:rPr>
        <w:t xml:space="preserve">, председатель Ростовской организации Союза композиторов России, </w:t>
      </w:r>
      <w:proofErr w:type="spellStart"/>
      <w:r w:rsidR="00641B15">
        <w:rPr>
          <w:rFonts w:ascii="Times New Roman" w:hAnsi="Times New Roman"/>
          <w:sz w:val="28"/>
          <w:szCs w:val="28"/>
        </w:rPr>
        <w:t>засл</w:t>
      </w:r>
      <w:proofErr w:type="spellEnd"/>
      <w:r w:rsidR="00641B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41B15">
        <w:rPr>
          <w:rFonts w:ascii="Times New Roman" w:hAnsi="Times New Roman"/>
          <w:sz w:val="28"/>
          <w:szCs w:val="28"/>
        </w:rPr>
        <w:t>деят</w:t>
      </w:r>
      <w:proofErr w:type="spellEnd"/>
      <w:r w:rsidR="00641B15">
        <w:rPr>
          <w:rFonts w:ascii="Times New Roman" w:hAnsi="Times New Roman"/>
          <w:sz w:val="28"/>
          <w:szCs w:val="28"/>
        </w:rPr>
        <w:t xml:space="preserve">. иск. РФ, проф. </w:t>
      </w:r>
    </w:p>
    <w:p w:rsidR="00641B15" w:rsidRDefault="00641B15" w:rsidP="00641B15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жюри в обеих номинациях – Эдуард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Фертельмейстер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нар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рт. РФ, президент Нижегородской государственной консерватории имени М.И. Глинки, проф. </w:t>
      </w:r>
    </w:p>
    <w:p w:rsidR="00641B15" w:rsidRDefault="00641B15" w:rsidP="00641B1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в номинации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«Композиция»:</w:t>
      </w:r>
    </w:p>
    <w:p w:rsidR="00641B15" w:rsidRDefault="00641B15" w:rsidP="00641B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Леонид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Клиничев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иск. РФ, проф. Ростовской консерватории;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Красноскулов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иск. РФ, проф. Ростовской консерватории;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Ефрем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иск. РФ, лауреат Премии Правительства РФ, зав. кафедрой композиции ГМПИ им. М.М.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Ипполитова-Иванова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проф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Проститов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иск. РФ, проф.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Краснодарского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ин-та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культуры;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Геннадий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Толстенко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проф. Ростовской консерватории.</w:t>
      </w:r>
    </w:p>
    <w:p w:rsidR="00641B15" w:rsidRDefault="00641B15" w:rsidP="00641B15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в номинации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«Хоровое </w:t>
      </w:r>
      <w:proofErr w:type="spellStart"/>
      <w:r>
        <w:rPr>
          <w:rFonts w:ascii="Times New Roman" w:hAnsi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»:</w:t>
      </w:r>
    </w:p>
    <w:p w:rsidR="00641B15" w:rsidRDefault="00641B15" w:rsidP="00641B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Юрий Васильев,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иск. РФ, </w:t>
      </w:r>
      <w:r>
        <w:rPr>
          <w:rFonts w:ascii="Times New Roman" w:hAnsi="Times New Roman"/>
          <w:sz w:val="28"/>
          <w:szCs w:val="28"/>
        </w:rPr>
        <w:t>зав.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орового </w:t>
      </w:r>
      <w:proofErr w:type="spellStart"/>
      <w:r>
        <w:rPr>
          <w:rFonts w:ascii="Times New Roman" w:hAnsi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руководитель академического хора</w:t>
      </w:r>
      <w:r>
        <w:rPr>
          <w:rFonts w:ascii="Times New Roman" w:hAnsi="Times New Roman"/>
          <w:sz w:val="28"/>
          <w:szCs w:val="28"/>
        </w:rPr>
        <w:t xml:space="preserve"> Ростовской консерватории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проф.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Клиничева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иск. РФ, главный хормейстер Ростовского музыкального театра, проф.; </w:t>
      </w:r>
      <w:r>
        <w:rPr>
          <w:rFonts w:ascii="Times New Roman" w:hAnsi="Times New Roman"/>
          <w:b/>
          <w:color w:val="000000"/>
          <w:sz w:val="28"/>
          <w:szCs w:val="28"/>
        </w:rPr>
        <w:t>Дмитрий Онегин,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руководитель Академического хора РАМ им.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Гнесиных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проф.; </w:t>
      </w:r>
      <w:r>
        <w:rPr>
          <w:rFonts w:ascii="Times New Roman" w:hAnsi="Times New Roman"/>
          <w:b/>
          <w:color w:val="000000"/>
          <w:sz w:val="28"/>
          <w:szCs w:val="28"/>
        </w:rPr>
        <w:t>Александр Соловьёв,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руководитель камерного хора  МГК им. П. И. Чайковского, проф.;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Эвелина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Ходош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раб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ысшей школы РФ, проф. </w:t>
      </w:r>
      <w:r>
        <w:rPr>
          <w:rFonts w:ascii="Times New Roman" w:hAnsi="Times New Roman"/>
          <w:sz w:val="28"/>
          <w:szCs w:val="28"/>
        </w:rPr>
        <w:t>Ростовской консерватории.</w:t>
      </w:r>
    </w:p>
    <w:p w:rsidR="00641B15" w:rsidRDefault="00641B15" w:rsidP="00641B1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Лауреаты и дипломанты</w:t>
      </w:r>
    </w:p>
    <w:p w:rsidR="00641B15" w:rsidRDefault="00641B15" w:rsidP="00641B15">
      <w:pPr>
        <w:pStyle w:val="a3"/>
        <w:spacing w:before="0" w:beforeAutospacing="0" w:after="0" w:afterAutospacing="0" w:line="276" w:lineRule="auto"/>
        <w:ind w:firstLine="708"/>
        <w:jc w:val="both"/>
        <w:textAlignment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Номинация «Композиция»:</w:t>
      </w:r>
    </w:p>
    <w:p w:rsidR="00641B15" w:rsidRDefault="00641B15" w:rsidP="00641B15">
      <w:pPr>
        <w:pStyle w:val="a3"/>
        <w:spacing w:before="0" w:beforeAutospacing="0" w:after="0" w:afterAutospacing="0" w:line="276" w:lineRule="auto"/>
        <w:jc w:val="both"/>
        <w:textAlignment w:val="center"/>
        <w:rPr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 xml:space="preserve"> премия </w:t>
      </w:r>
      <w:r>
        <w:rPr>
          <w:color w:val="333333"/>
          <w:sz w:val="28"/>
          <w:szCs w:val="28"/>
        </w:rPr>
        <w:t>(30 000 руб.)</w:t>
      </w:r>
      <w:proofErr w:type="gramEnd"/>
      <w:r>
        <w:rPr>
          <w:color w:val="333333"/>
          <w:sz w:val="28"/>
          <w:szCs w:val="28"/>
        </w:rPr>
        <w:t xml:space="preserve"> – </w:t>
      </w:r>
      <w:r>
        <w:rPr>
          <w:b/>
          <w:color w:val="333333"/>
          <w:sz w:val="28"/>
          <w:szCs w:val="28"/>
        </w:rPr>
        <w:t xml:space="preserve">Рубен </w:t>
      </w:r>
      <w:proofErr w:type="spellStart"/>
      <w:r>
        <w:rPr>
          <w:b/>
          <w:color w:val="333333"/>
          <w:sz w:val="28"/>
          <w:szCs w:val="28"/>
        </w:rPr>
        <w:t>Мартиросян</w:t>
      </w:r>
      <w:proofErr w:type="spellEnd"/>
      <w:r>
        <w:rPr>
          <w:color w:val="333333"/>
          <w:sz w:val="28"/>
          <w:szCs w:val="28"/>
        </w:rPr>
        <w:t xml:space="preserve"> (Москва);</w:t>
      </w:r>
    </w:p>
    <w:p w:rsidR="00641B15" w:rsidRDefault="00641B15" w:rsidP="00641B15">
      <w:pPr>
        <w:pStyle w:val="a3"/>
        <w:spacing w:before="0" w:beforeAutospacing="0" w:after="0" w:afterAutospacing="0" w:line="276" w:lineRule="auto"/>
        <w:jc w:val="both"/>
        <w:textAlignment w:val="center"/>
        <w:rPr>
          <w:color w:val="333333"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премия </w:t>
      </w:r>
      <w:r>
        <w:rPr>
          <w:sz w:val="28"/>
          <w:szCs w:val="28"/>
        </w:rPr>
        <w:t xml:space="preserve">(по </w:t>
      </w:r>
      <w:r>
        <w:rPr>
          <w:color w:val="333333"/>
          <w:sz w:val="28"/>
          <w:szCs w:val="28"/>
        </w:rPr>
        <w:t>20 000 руб.)</w:t>
      </w:r>
      <w:proofErr w:type="gramEnd"/>
      <w:r>
        <w:rPr>
          <w:color w:val="333333"/>
          <w:sz w:val="28"/>
          <w:szCs w:val="28"/>
        </w:rPr>
        <w:t xml:space="preserve"> – </w:t>
      </w:r>
      <w:r>
        <w:rPr>
          <w:b/>
          <w:color w:val="333333"/>
          <w:sz w:val="28"/>
          <w:szCs w:val="28"/>
        </w:rPr>
        <w:t>Антонина Беляева</w:t>
      </w:r>
      <w:r>
        <w:rPr>
          <w:color w:val="333333"/>
          <w:sz w:val="28"/>
          <w:szCs w:val="28"/>
        </w:rPr>
        <w:t xml:space="preserve"> (Москва), </w:t>
      </w:r>
      <w:r>
        <w:rPr>
          <w:b/>
          <w:color w:val="333333"/>
          <w:sz w:val="28"/>
          <w:szCs w:val="28"/>
        </w:rPr>
        <w:t>Валерия Кухта</w:t>
      </w:r>
      <w:r>
        <w:rPr>
          <w:color w:val="333333"/>
          <w:sz w:val="28"/>
          <w:szCs w:val="28"/>
        </w:rPr>
        <w:t xml:space="preserve"> (Санкт-Петербург),  </w:t>
      </w:r>
      <w:r>
        <w:rPr>
          <w:b/>
          <w:color w:val="333333"/>
          <w:sz w:val="28"/>
          <w:szCs w:val="28"/>
        </w:rPr>
        <w:t>Алексей   Шевчук</w:t>
      </w:r>
      <w:r>
        <w:rPr>
          <w:color w:val="333333"/>
          <w:sz w:val="28"/>
          <w:szCs w:val="28"/>
        </w:rPr>
        <w:t xml:space="preserve"> (Ростов-на-Дону).</w:t>
      </w:r>
    </w:p>
    <w:p w:rsidR="00641B15" w:rsidRDefault="00641B15" w:rsidP="00641B15">
      <w:pPr>
        <w:pStyle w:val="a3"/>
        <w:spacing w:before="0" w:beforeAutospacing="0" w:after="0" w:afterAutospacing="0" w:line="276" w:lineRule="auto"/>
        <w:jc w:val="both"/>
        <w:textAlignment w:val="center"/>
        <w:rPr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  <w:lang w:val="en-US"/>
        </w:rPr>
        <w:t>III</w:t>
      </w:r>
      <w:r>
        <w:rPr>
          <w:b/>
          <w:color w:val="333333"/>
          <w:sz w:val="28"/>
          <w:szCs w:val="28"/>
        </w:rPr>
        <w:t xml:space="preserve"> премия</w:t>
      </w:r>
      <w:r>
        <w:rPr>
          <w:color w:val="333333"/>
          <w:sz w:val="28"/>
          <w:szCs w:val="28"/>
        </w:rPr>
        <w:t xml:space="preserve"> (по 15 000 руб.)</w:t>
      </w:r>
      <w:proofErr w:type="gramEnd"/>
      <w:r>
        <w:rPr>
          <w:color w:val="333333"/>
          <w:sz w:val="28"/>
          <w:szCs w:val="28"/>
        </w:rPr>
        <w:t xml:space="preserve"> – </w:t>
      </w:r>
      <w:r>
        <w:rPr>
          <w:b/>
          <w:color w:val="333333"/>
          <w:sz w:val="28"/>
          <w:szCs w:val="28"/>
        </w:rPr>
        <w:t xml:space="preserve">Борис </w:t>
      </w:r>
      <w:proofErr w:type="spellStart"/>
      <w:r>
        <w:rPr>
          <w:b/>
          <w:color w:val="333333"/>
          <w:sz w:val="28"/>
          <w:szCs w:val="28"/>
        </w:rPr>
        <w:t>Авраимов</w:t>
      </w:r>
      <w:proofErr w:type="spellEnd"/>
      <w:r>
        <w:rPr>
          <w:color w:val="333333"/>
          <w:sz w:val="28"/>
          <w:szCs w:val="28"/>
        </w:rPr>
        <w:t xml:space="preserve"> (Донецк, ДНР), </w:t>
      </w:r>
      <w:r>
        <w:rPr>
          <w:b/>
          <w:color w:val="333333"/>
          <w:sz w:val="28"/>
          <w:szCs w:val="28"/>
        </w:rPr>
        <w:t>Максим Антонюк</w:t>
      </w:r>
      <w:r>
        <w:rPr>
          <w:color w:val="333333"/>
          <w:sz w:val="28"/>
          <w:szCs w:val="28"/>
        </w:rPr>
        <w:t xml:space="preserve"> (Ростов-на-Дону), </w:t>
      </w:r>
      <w:r>
        <w:rPr>
          <w:b/>
          <w:color w:val="333333"/>
          <w:sz w:val="28"/>
          <w:szCs w:val="28"/>
        </w:rPr>
        <w:t>Дмитрий Быкадоров</w:t>
      </w:r>
      <w:r>
        <w:rPr>
          <w:color w:val="333333"/>
          <w:sz w:val="28"/>
          <w:szCs w:val="28"/>
        </w:rPr>
        <w:t xml:space="preserve"> (Ростов-на-Дону).</w:t>
      </w:r>
    </w:p>
    <w:p w:rsidR="00641B15" w:rsidRDefault="00641B15" w:rsidP="00641B15">
      <w:pPr>
        <w:pStyle w:val="a3"/>
        <w:spacing w:before="0" w:beforeAutospacing="0" w:after="0" w:afterAutospacing="0" w:line="276" w:lineRule="auto"/>
        <w:jc w:val="both"/>
        <w:textAlignment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Диплом</w:t>
      </w:r>
      <w:r>
        <w:rPr>
          <w:color w:val="333333"/>
          <w:sz w:val="28"/>
          <w:szCs w:val="28"/>
        </w:rPr>
        <w:t xml:space="preserve"> – </w:t>
      </w:r>
      <w:r>
        <w:rPr>
          <w:b/>
          <w:color w:val="333333"/>
          <w:sz w:val="28"/>
          <w:szCs w:val="28"/>
        </w:rPr>
        <w:t xml:space="preserve">Алексей </w:t>
      </w:r>
      <w:proofErr w:type="spellStart"/>
      <w:r>
        <w:rPr>
          <w:b/>
          <w:color w:val="333333"/>
          <w:sz w:val="28"/>
          <w:szCs w:val="28"/>
        </w:rPr>
        <w:t>Кремаренко</w:t>
      </w:r>
      <w:proofErr w:type="spellEnd"/>
      <w:r>
        <w:rPr>
          <w:color w:val="333333"/>
          <w:sz w:val="28"/>
          <w:szCs w:val="28"/>
        </w:rPr>
        <w:t xml:space="preserve"> (Саратов).</w:t>
      </w:r>
    </w:p>
    <w:p w:rsidR="00641B15" w:rsidRDefault="00641B15" w:rsidP="00641B1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proofErr w:type="gramStart"/>
      <w:r>
        <w:rPr>
          <w:rFonts w:ascii="Times New Roman" w:hAnsi="Times New Roman"/>
          <w:b/>
          <w:sz w:val="28"/>
          <w:szCs w:val="28"/>
        </w:rPr>
        <w:t>Хоровое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41B15" w:rsidRDefault="00641B15" w:rsidP="00641B15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категория (</w:t>
      </w:r>
      <w:proofErr w:type="spellStart"/>
      <w:r>
        <w:rPr>
          <w:rFonts w:ascii="Times New Roman" w:hAnsi="Times New Roman"/>
          <w:b/>
          <w:sz w:val="28"/>
          <w:szCs w:val="28"/>
        </w:rPr>
        <w:t>сузы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): </w:t>
      </w:r>
    </w:p>
    <w:p w:rsidR="00641B15" w:rsidRDefault="00641B15" w:rsidP="00641B1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премия </w:t>
      </w:r>
      <w:r>
        <w:rPr>
          <w:color w:val="333333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Виктория Смирнова, </w:t>
      </w:r>
      <w:r>
        <w:rPr>
          <w:rFonts w:ascii="Times New Roman" w:hAnsi="Times New Roman"/>
          <w:sz w:val="28"/>
          <w:szCs w:val="28"/>
        </w:rPr>
        <w:t>диплом «За лучшее исполнение обязательного произведения» (Асбест Свердловской области,</w:t>
      </w:r>
      <w:r w:rsidRPr="00641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/>
          <w:sz w:val="28"/>
          <w:szCs w:val="28"/>
        </w:rPr>
        <w:t>Жуйко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641B15" w:rsidRDefault="00641B15" w:rsidP="00641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премия </w:t>
      </w:r>
      <w:r>
        <w:rPr>
          <w:color w:val="333333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Евгений Грачёв </w:t>
      </w:r>
      <w:r>
        <w:rPr>
          <w:rFonts w:ascii="Times New Roman" w:hAnsi="Times New Roman"/>
          <w:sz w:val="28"/>
          <w:szCs w:val="28"/>
        </w:rPr>
        <w:t>(Таганрог Ростовской области,</w:t>
      </w:r>
      <w:r w:rsidRPr="00641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преп. </w:t>
      </w:r>
      <w:proofErr w:type="gramStart"/>
      <w:r>
        <w:rPr>
          <w:rFonts w:ascii="Times New Roman" w:hAnsi="Times New Roman"/>
          <w:sz w:val="28"/>
          <w:szCs w:val="28"/>
        </w:rPr>
        <w:t xml:space="preserve">А. В. Логинов), </w:t>
      </w:r>
      <w:r>
        <w:rPr>
          <w:rFonts w:ascii="Times New Roman" w:hAnsi="Times New Roman"/>
          <w:b/>
          <w:sz w:val="28"/>
          <w:szCs w:val="28"/>
        </w:rPr>
        <w:t>Дарья Комарова  (</w:t>
      </w:r>
      <w:r>
        <w:rPr>
          <w:rFonts w:ascii="Times New Roman" w:hAnsi="Times New Roman"/>
          <w:sz w:val="28"/>
          <w:szCs w:val="28"/>
        </w:rPr>
        <w:t>Таганрог Ростовской области, преп. А. В. Логинов);</w:t>
      </w:r>
      <w:proofErr w:type="gramEnd"/>
    </w:p>
    <w:p w:rsidR="00641B15" w:rsidRDefault="00641B15" w:rsidP="00641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премия </w:t>
      </w:r>
      <w:r>
        <w:rPr>
          <w:color w:val="333333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Давид  </w:t>
      </w:r>
      <w:proofErr w:type="spellStart"/>
      <w:r>
        <w:rPr>
          <w:rFonts w:ascii="Times New Roman" w:hAnsi="Times New Roman"/>
          <w:b/>
          <w:sz w:val="28"/>
          <w:szCs w:val="28"/>
        </w:rPr>
        <w:t>Жоржикашвили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(Владикавказ,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преп. </w:t>
      </w:r>
      <w:proofErr w:type="gramStart"/>
      <w:r>
        <w:rPr>
          <w:rFonts w:ascii="Times New Roman" w:hAnsi="Times New Roman"/>
          <w:sz w:val="28"/>
          <w:szCs w:val="28"/>
        </w:rPr>
        <w:t xml:space="preserve">Т.Т. Хосроев), </w:t>
      </w:r>
      <w:proofErr w:type="spellStart"/>
      <w:r>
        <w:rPr>
          <w:rFonts w:ascii="Times New Roman" w:hAnsi="Times New Roman"/>
          <w:b/>
          <w:sz w:val="28"/>
          <w:szCs w:val="28"/>
        </w:rPr>
        <w:t>Ходжаян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Макич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 xml:space="preserve">Шахты Ростовской области, преп. Т. П. </w:t>
      </w:r>
      <w:proofErr w:type="spellStart"/>
      <w:r>
        <w:rPr>
          <w:rFonts w:ascii="Times New Roman" w:hAnsi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641B15" w:rsidRDefault="00641B15" w:rsidP="00641B1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 категория:</w:t>
      </w:r>
    </w:p>
    <w:p w:rsidR="00641B15" w:rsidRDefault="00641B15" w:rsidP="00641B15">
      <w:pPr>
        <w:spacing w:after="0"/>
        <w:jc w:val="both"/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премия </w:t>
      </w:r>
      <w:r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color w:val="333333"/>
          <w:sz w:val="28"/>
          <w:szCs w:val="28"/>
        </w:rPr>
        <w:t>20 000 руб.)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Сергей Марков </w:t>
      </w:r>
      <w:r>
        <w:rPr>
          <w:rFonts w:ascii="Times New Roman" w:hAnsi="Times New Roman"/>
          <w:sz w:val="28"/>
          <w:szCs w:val="28"/>
        </w:rPr>
        <w:t xml:space="preserve">(Москва, </w:t>
      </w:r>
      <w:r w:rsidR="00FA5758">
        <w:rPr>
          <w:rFonts w:ascii="Times New Roman" w:hAnsi="Times New Roman"/>
          <w:sz w:val="28"/>
          <w:szCs w:val="28"/>
        </w:rPr>
        <w:t xml:space="preserve">доктор </w:t>
      </w:r>
      <w:proofErr w:type="spellStart"/>
      <w:r w:rsidR="00FA5758">
        <w:rPr>
          <w:rFonts w:ascii="Times New Roman" w:hAnsi="Times New Roman"/>
          <w:sz w:val="28"/>
          <w:szCs w:val="28"/>
        </w:rPr>
        <w:t>пед</w:t>
      </w:r>
      <w:proofErr w:type="spellEnd"/>
      <w:r w:rsidR="00FA5758">
        <w:rPr>
          <w:rFonts w:ascii="Times New Roman" w:hAnsi="Times New Roman"/>
          <w:sz w:val="28"/>
          <w:szCs w:val="28"/>
        </w:rPr>
        <w:t xml:space="preserve">. наук, </w:t>
      </w:r>
      <w:r>
        <w:rPr>
          <w:rFonts w:ascii="Times New Roman" w:hAnsi="Times New Roman"/>
          <w:sz w:val="28"/>
          <w:szCs w:val="28"/>
        </w:rPr>
        <w:t>проф.</w:t>
      </w:r>
      <w:r w:rsidR="00FA5758">
        <w:rPr>
          <w:rFonts w:ascii="Times New Roman" w:hAnsi="Times New Roman"/>
          <w:sz w:val="28"/>
          <w:szCs w:val="28"/>
        </w:rPr>
        <w:t xml:space="preserve"> Н. Б. </w:t>
      </w:r>
      <w:proofErr w:type="spellStart"/>
      <w:r w:rsidR="00FA5758">
        <w:rPr>
          <w:rFonts w:ascii="Times New Roman" w:hAnsi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Анастасия Шувалова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Санкт-Петербург</w:t>
      </w:r>
      <w:r w:rsidR="00FA5758">
        <w:rPr>
          <w:rFonts w:ascii="Times New Roman" w:hAnsi="Times New Roman"/>
          <w:bCs/>
          <w:sz w:val="28"/>
          <w:szCs w:val="28"/>
        </w:rPr>
        <w:t>, проф. С. В. Екимов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641B15" w:rsidRDefault="00641B15" w:rsidP="00641B15">
      <w:pPr>
        <w:spacing w:after="0"/>
        <w:jc w:val="both"/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премия </w:t>
      </w:r>
      <w:r>
        <w:rPr>
          <w:rFonts w:ascii="Times New Roman" w:hAnsi="Times New Roman"/>
          <w:sz w:val="28"/>
          <w:szCs w:val="28"/>
        </w:rPr>
        <w:t>(по 15 000 руб.)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Александр Головнёв </w:t>
      </w:r>
      <w:r>
        <w:rPr>
          <w:rFonts w:ascii="Times New Roman" w:hAnsi="Times New Roman"/>
          <w:sz w:val="28"/>
          <w:szCs w:val="28"/>
        </w:rPr>
        <w:t>(Ростов-на-Дону</w:t>
      </w:r>
      <w:r w:rsidR="00FA5758">
        <w:rPr>
          <w:rFonts w:ascii="Times New Roman" w:hAnsi="Times New Roman"/>
          <w:sz w:val="28"/>
          <w:szCs w:val="28"/>
        </w:rPr>
        <w:t xml:space="preserve">, канд. Искусствоведения, проф. Г. В. </w:t>
      </w:r>
      <w:proofErr w:type="spellStart"/>
      <w:r w:rsidR="00FA5758">
        <w:rPr>
          <w:rFonts w:ascii="Times New Roman" w:hAnsi="Times New Roman"/>
          <w:sz w:val="28"/>
          <w:szCs w:val="28"/>
        </w:rPr>
        <w:t>Хорошайло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Наталья Макеева, </w:t>
      </w:r>
      <w:r>
        <w:rPr>
          <w:rFonts w:ascii="Times New Roman" w:hAnsi="Times New Roman"/>
          <w:sz w:val="28"/>
          <w:szCs w:val="28"/>
        </w:rPr>
        <w:t>диплом «За лучшее исполнение обязательного произведения»</w:t>
      </w:r>
      <w:r>
        <w:rPr>
          <w:rFonts w:ascii="Times New Roman" w:eastAsia="Times New Roman" w:hAnsi="Times New Roman"/>
          <w:sz w:val="28"/>
          <w:szCs w:val="28"/>
        </w:rPr>
        <w:t xml:space="preserve"> (Махачкала, Республика Дагестан).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1B15" w:rsidRDefault="00641B15" w:rsidP="00641B1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премия </w:t>
      </w:r>
      <w:r>
        <w:rPr>
          <w:rFonts w:ascii="Times New Roman" w:hAnsi="Times New Roman"/>
          <w:color w:val="333333"/>
          <w:sz w:val="28"/>
          <w:szCs w:val="28"/>
        </w:rPr>
        <w:t>(по 10 000 руб.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/>
          <w:b/>
          <w:sz w:val="28"/>
          <w:szCs w:val="28"/>
        </w:rPr>
        <w:t>Голофеева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(Ростов-на-Дону</w:t>
      </w:r>
      <w:r w:rsidR="00FA5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5758">
        <w:rPr>
          <w:rFonts w:ascii="Times New Roman" w:hAnsi="Times New Roman"/>
          <w:sz w:val="28"/>
          <w:szCs w:val="28"/>
        </w:rPr>
        <w:t>засл</w:t>
      </w:r>
      <w:proofErr w:type="spellEnd"/>
      <w:r w:rsidR="00FA5758">
        <w:rPr>
          <w:rFonts w:ascii="Times New Roman" w:hAnsi="Times New Roman"/>
          <w:sz w:val="28"/>
          <w:szCs w:val="28"/>
        </w:rPr>
        <w:t>. деятель искусств РФ, проф. Ю. И. Васильев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/>
          <w:sz w:val="28"/>
          <w:szCs w:val="28"/>
        </w:rPr>
        <w:t xml:space="preserve">Марина </w:t>
      </w:r>
      <w:proofErr w:type="spellStart"/>
      <w:r>
        <w:rPr>
          <w:rFonts w:ascii="Times New Roman" w:hAnsi="Times New Roman"/>
          <w:b/>
          <w:sz w:val="28"/>
          <w:szCs w:val="28"/>
        </w:rPr>
        <w:t>Лупарь</w:t>
      </w:r>
      <w:proofErr w:type="spellEnd"/>
      <w:r>
        <w:rPr>
          <w:rFonts w:ascii="Times New Roman" w:hAnsi="Times New Roman"/>
          <w:sz w:val="28"/>
          <w:szCs w:val="28"/>
        </w:rPr>
        <w:t xml:space="preserve"> (Ростов-на-Дону</w:t>
      </w:r>
      <w:r w:rsidR="00FA5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5758">
        <w:rPr>
          <w:rFonts w:ascii="Times New Roman" w:hAnsi="Times New Roman"/>
          <w:sz w:val="28"/>
          <w:szCs w:val="28"/>
        </w:rPr>
        <w:t>засл</w:t>
      </w:r>
      <w:proofErr w:type="spellEnd"/>
      <w:r w:rsidR="00FA5758">
        <w:rPr>
          <w:rFonts w:ascii="Times New Roman" w:hAnsi="Times New Roman"/>
          <w:sz w:val="28"/>
          <w:szCs w:val="28"/>
        </w:rPr>
        <w:t xml:space="preserve">. работник высшей школы РФ, проф. Э. Я. </w:t>
      </w:r>
      <w:proofErr w:type="spellStart"/>
      <w:r w:rsidR="00FA5758">
        <w:rPr>
          <w:rFonts w:ascii="Times New Roman" w:hAnsi="Times New Roman"/>
          <w:sz w:val="28"/>
          <w:szCs w:val="28"/>
        </w:rPr>
        <w:t>Ходош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41B15" w:rsidRDefault="00641B15" w:rsidP="00641B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завершился </w:t>
      </w:r>
      <w:r w:rsidR="0031543A">
        <w:rPr>
          <w:rFonts w:ascii="Times New Roman" w:hAnsi="Times New Roman"/>
          <w:sz w:val="28"/>
          <w:szCs w:val="28"/>
        </w:rPr>
        <w:t xml:space="preserve">масштабным </w:t>
      </w:r>
      <w:r>
        <w:rPr>
          <w:rFonts w:ascii="Times New Roman" w:hAnsi="Times New Roman"/>
          <w:sz w:val="28"/>
          <w:szCs w:val="28"/>
        </w:rPr>
        <w:t xml:space="preserve">хоровым концертом в Большом зале Ростовской филармонии, вошедшим в программу Всероссийского фестиваля «Композиторы России». В концерте прозвучали произведения Виталия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Ходоша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молодых композиторов, лауреатов конкурса в исполнении  Академического хора Ростовской консерватория, женского хора РГК, муниципального камерного хора «Лик»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Таганрога. Дирижировали лауреаты конкурса.</w:t>
      </w:r>
    </w:p>
    <w:p w:rsidR="00D87FE0" w:rsidRDefault="00D87FE0" w:rsidP="00641B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заявок – 70, количество участников – 66.</w:t>
      </w:r>
    </w:p>
    <w:p w:rsidR="00165178" w:rsidRDefault="00165178" w:rsidP="00641B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участников конкурса:</w:t>
      </w:r>
    </w:p>
    <w:p w:rsidR="00165178" w:rsidRDefault="00165178" w:rsidP="0016517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Асбест (Свердловская обл.), Астрахань, Владикавказ (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) Дзержинск (Нижегородская обл.), Донецк (ДНР), Казань (Татарстан), Краснодар, Красноярск, Майкоп (Республика Адыгея), Махачкала (Республика Дагестан), Минск (Беларусь), Москва,</w:t>
      </w:r>
      <w:r w:rsidR="00BB06B8">
        <w:rPr>
          <w:sz w:val="28"/>
          <w:szCs w:val="28"/>
        </w:rPr>
        <w:t xml:space="preserve"> Нижний Новгород,</w:t>
      </w:r>
      <w:r>
        <w:rPr>
          <w:sz w:val="28"/>
          <w:szCs w:val="28"/>
        </w:rPr>
        <w:t xml:space="preserve"> Новороссийск (Краснодарский край), Новосибирск, Пермь, Пятигорск (Ставропольский край), Ростов-на-Дону, Санкт-Петербург, Саратов, Уфа (Башкортостан), </w:t>
      </w:r>
      <w:r w:rsidR="0031543A">
        <w:rPr>
          <w:sz w:val="28"/>
          <w:szCs w:val="28"/>
        </w:rPr>
        <w:t xml:space="preserve">Таганрог, </w:t>
      </w:r>
      <w:r>
        <w:rPr>
          <w:sz w:val="28"/>
          <w:szCs w:val="28"/>
        </w:rPr>
        <w:t>Шахты (Ростовская область).</w:t>
      </w:r>
      <w:proofErr w:type="gramEnd"/>
      <w:r>
        <w:rPr>
          <w:sz w:val="28"/>
          <w:szCs w:val="28"/>
        </w:rPr>
        <w:t xml:space="preserve"> </w:t>
      </w:r>
      <w:proofErr w:type="gramStart"/>
      <w:r w:rsidR="00BB06B8">
        <w:rPr>
          <w:sz w:val="28"/>
          <w:szCs w:val="28"/>
        </w:rPr>
        <w:t>П</w:t>
      </w:r>
      <w:r>
        <w:rPr>
          <w:sz w:val="28"/>
          <w:szCs w:val="28"/>
        </w:rPr>
        <w:t>редставлены</w:t>
      </w:r>
      <w:proofErr w:type="gramEnd"/>
      <w:r>
        <w:rPr>
          <w:sz w:val="28"/>
          <w:szCs w:val="28"/>
        </w:rPr>
        <w:t xml:space="preserve"> 14 вузов, 11 </w:t>
      </w:r>
      <w:proofErr w:type="spellStart"/>
      <w:r>
        <w:rPr>
          <w:sz w:val="28"/>
          <w:szCs w:val="28"/>
        </w:rPr>
        <w:t>сузов</w:t>
      </w:r>
      <w:proofErr w:type="spellEnd"/>
      <w:r>
        <w:rPr>
          <w:sz w:val="28"/>
          <w:szCs w:val="28"/>
        </w:rPr>
        <w:t>, 3 театра.</w:t>
      </w:r>
    </w:p>
    <w:p w:rsidR="00165178" w:rsidRDefault="00165178" w:rsidP="001651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5178" w:rsidRDefault="00165178" w:rsidP="00641B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34D8" w:rsidRDefault="00F434D8"/>
    <w:sectPr w:rsidR="00F434D8" w:rsidSect="00F4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15"/>
    <w:rsid w:val="00165178"/>
    <w:rsid w:val="0031543A"/>
    <w:rsid w:val="00641B15"/>
    <w:rsid w:val="00671988"/>
    <w:rsid w:val="00722219"/>
    <w:rsid w:val="00802876"/>
    <w:rsid w:val="00BB06B8"/>
    <w:rsid w:val="00D87FE0"/>
    <w:rsid w:val="00F434D8"/>
    <w:rsid w:val="00FA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B15"/>
    <w:pPr>
      <w:ind w:left="720"/>
      <w:contextualSpacing/>
    </w:pPr>
  </w:style>
  <w:style w:type="paragraph" w:customStyle="1" w:styleId="Default">
    <w:name w:val="Default"/>
    <w:rsid w:val="001651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Elena</cp:lastModifiedBy>
  <cp:revision>2</cp:revision>
  <dcterms:created xsi:type="dcterms:W3CDTF">2018-06-22T12:58:00Z</dcterms:created>
  <dcterms:modified xsi:type="dcterms:W3CDTF">2018-06-22T12:58:00Z</dcterms:modified>
</cp:coreProperties>
</file>